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color w:val="000000"/>
          <w:kern w:val="0"/>
          <w:sz w:val="32"/>
          <w:szCs w:val="32"/>
          <w:lang w:bidi="en-US"/>
        </w:rPr>
      </w:pPr>
      <w:r>
        <w:rPr>
          <w:rFonts w:eastAsia="黑体"/>
          <w:color w:val="000000"/>
          <w:kern w:val="0"/>
          <w:sz w:val="32"/>
          <w:szCs w:val="32"/>
          <w:lang w:bidi="en-US"/>
        </w:rPr>
        <w:t>附件1</w:t>
      </w:r>
    </w:p>
    <w:p>
      <w:pPr>
        <w:jc w:val="center"/>
        <w:rPr>
          <w:rFonts w:eastAsia="方正小标宋简体"/>
          <w:sz w:val="44"/>
          <w:szCs w:val="32"/>
        </w:rPr>
      </w:pPr>
      <w:r>
        <w:rPr>
          <w:rFonts w:eastAsia="方正小标宋简体"/>
          <w:sz w:val="44"/>
          <w:szCs w:val="32"/>
        </w:rPr>
        <w:t>视频双选会企业操作指南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单位端报名指引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1.注册</w:t>
      </w:r>
      <w:r>
        <w:rPr>
          <w:rFonts w:hint="eastAsia" w:eastAsia="仿宋_GB2312" w:cs="仿宋_GB2312"/>
          <w:sz w:val="32"/>
          <w:szCs w:val="32"/>
          <w:lang w:eastAsia="zh-CN"/>
        </w:rPr>
        <w:t>。</w:t>
      </w:r>
    </w:p>
    <w:p>
      <w:pPr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在浏览器中输入本场次双选会通道页面网址，点击“去报名”“立即注册”，选择“入驻相应高校”，进行注册。</w:t>
      </w:r>
    </w:p>
    <w:p>
      <w:pPr>
        <w:adjustRightInd w:val="0"/>
        <w:snapToGrid w:val="0"/>
        <w:spacing w:line="560" w:lineRule="exact"/>
        <w:ind w:left="325" w:leftChars="155" w:firstLine="307" w:firstLineChars="96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专场（</w:t>
      </w:r>
      <w:r>
        <w:rPr>
          <w:rFonts w:hint="eastAsia" w:eastAsia="仿宋_GB2312"/>
          <w:sz w:val="32"/>
          <w:szCs w:val="32"/>
        </w:rPr>
        <w:t>一</w:t>
      </w:r>
      <w:r>
        <w:rPr>
          <w:rFonts w:eastAsia="仿宋_GB2312"/>
          <w:sz w:val="32"/>
          <w:szCs w:val="32"/>
        </w:rPr>
        <w:t>）：</w:t>
      </w:r>
    </w:p>
    <w:p>
      <w:pPr>
        <w:widowControl/>
        <w:rPr>
          <w:rFonts w:ascii="微软雅黑" w:hAnsi="微软雅黑" w:eastAsia="微软雅黑"/>
          <w:color w:val="333333"/>
          <w:kern w:val="0"/>
          <w:szCs w:val="21"/>
        </w:rPr>
      </w:pPr>
      <w:r>
        <w:fldChar w:fldCharType="begin"/>
      </w:r>
      <w:r>
        <w:instrText xml:space="preserve"> HYPERLINK "https://hr.bysjy.com.cn/kzp_video_jobfair/video_jobfair_detail?video_jobfair_id=5041"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https://hr.bysjy.com.cn/kzp_video_jobfair/video_jobfair_detail?video_jobfair_id=5041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专场（</w:t>
      </w:r>
      <w:r>
        <w:rPr>
          <w:rFonts w:hint="eastAsia" w:eastAsia="仿宋_GB2312"/>
          <w:sz w:val="32"/>
          <w:szCs w:val="32"/>
        </w:rPr>
        <w:t>二</w:t>
      </w:r>
      <w:r>
        <w:rPr>
          <w:rFonts w:eastAsia="仿宋_GB2312"/>
          <w:sz w:val="32"/>
          <w:szCs w:val="32"/>
        </w:rPr>
        <w:t>）：</w:t>
      </w:r>
      <w:r>
        <w:fldChar w:fldCharType="begin"/>
      </w:r>
      <w:r>
        <w:instrText xml:space="preserve"> HYPERLINK "https://hr.bysjy.com.cn/kzp_video_jobfair/video_jobfair_detail?video_jobfair_id=5042"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br w:type="textWrapping"/>
      </w:r>
      <w:r>
        <w:rPr>
          <w:rStyle w:val="12"/>
          <w:rFonts w:hint="eastAsia" w:ascii="微软雅黑" w:hAnsi="微软雅黑" w:eastAsia="微软雅黑"/>
          <w:szCs w:val="21"/>
        </w:rPr>
        <w:t>https://hr.bysjy.com.cn/kzp_video_jobfair/video_jobfair_detail?video_jobfair_id=5042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</w:p>
    <w:p>
      <w:pPr>
        <w:pStyle w:val="2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专场（三）：</w:t>
      </w:r>
    </w:p>
    <w:p>
      <w:pPr>
        <w:widowControl/>
        <w:rPr>
          <w:rFonts w:hint="eastAsia" w:ascii="微软雅黑" w:hAnsi="微软雅黑" w:eastAsia="微软雅黑"/>
          <w:color w:val="333333"/>
          <w:kern w:val="0"/>
          <w:szCs w:val="21"/>
        </w:rPr>
      </w:pPr>
      <w:r>
        <w:fldChar w:fldCharType="begin"/>
      </w:r>
      <w:r>
        <w:instrText xml:space="preserve"> HYPERLINK "https://hr.bysjy.com.cn/kzp_video_jobfair/video_jobfair_detail?video_jobfair_id=5043"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https://hr.bysjy.com.cn/kzp_video_jobfair/video_jobfair_detail?video_jobfair_id=5043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75735" cy="2779395"/>
            <wp:effectExtent l="0" t="0" r="1905" b="9525"/>
            <wp:docPr id="4" name="图片 4" descr="167947375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94737524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165"/>
            <wp:effectExtent l="0" t="0" r="6350" b="635"/>
            <wp:docPr id="2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62078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4445" b="12065"/>
            <wp:docPr id="3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或通过天津市大中专学校就业信息网注册，在浏览器中输入网址tjsjy.tute.edu.cn，打开天津市大中专学校就业信息网，点击页面右上角单位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，在跳转后的页面点击注册。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40070" cy="2958465"/>
            <wp:effectExtent l="0" t="0" r="13970" b="13335"/>
            <wp:docPr id="14" name="图片 14" descr="167947378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9473788375"/>
                    <pic:cNvPicPr>
                      <a:picLocks noChangeAspect="1"/>
                    </pic:cNvPicPr>
                  </pic:nvPicPr>
                  <pic:blipFill>
                    <a:blip r:embed="rId11"/>
                    <a:srcRect r="1497"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7635" cy="1779905"/>
            <wp:effectExtent l="0" t="0" r="4445" b="3175"/>
            <wp:docPr id="5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单位资质审核一般在24小时内完成，若出现延迟或其他情况，企业可通过咨询微信号weyon3771（见下图）答疑。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5970" cy="2499995"/>
            <wp:effectExtent l="0" t="0" r="11430" b="14605"/>
            <wp:docPr id="6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2.报名视频双选会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已注册单位直接点击相应场次双选会通道网址，登录、完善招聘信息，进行报名。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826000" cy="2316480"/>
            <wp:effectExtent l="0" t="0" r="5080" b="0"/>
            <wp:docPr id="8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60612245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722620" cy="2965450"/>
            <wp:effectExtent l="0" t="0" r="7620" b="6350"/>
            <wp:docPr id="15" name="图片 15" descr="167947459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94745976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3.完善企业招聘简章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招聘简章”，点击“新增”，填写招聘简章标题、使用说明以及内容，完成之后点击保存。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4445" b="635"/>
            <wp:docPr id="1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82110" cy="1998345"/>
            <wp:effectExtent l="0" t="0" r="8890" b="13335"/>
            <wp:docPr id="1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招聘简章内容编辑规范：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（1）字号16px、行距1.75最佳；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（3）段与段之间空行，段首不要空两个字（在手机端阅读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美观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（4）最后一段后面不要空行；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（5）表格都截图然后再上传，长表格需要截多张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报名审核通过后单位端操作指引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1.进入视频面试大厅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621155"/>
            <wp:effectExtent l="0" t="0" r="1905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262880" cy="1541145"/>
            <wp:effectExtent l="0" t="0" r="10160" b="1333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2.面试人员处理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（1）求职者主动报名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36490" cy="1434465"/>
            <wp:effectExtent l="0" t="0" r="1270" b="1333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45990" cy="1781175"/>
            <wp:effectExtent l="0" t="0" r="8890" b="190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9050" b="1841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61312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lnEWoX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（2）单位主动邀约求职者进行面试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915410" cy="2495550"/>
            <wp:effectExtent l="0" t="0" r="1270" b="3810"/>
            <wp:docPr id="23" name="图片 23" descr="167947467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794746794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3.开始面试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友情提示：在正式面试前可点击“测试设备”检查摄像头、麦克风等是否可正常使用再发起面试。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22190" cy="1894840"/>
            <wp:effectExtent l="0" t="0" r="8890" b="1016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12700" b="508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可在下方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面试备注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10795" b="1206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7"/>
        <w:widowControl/>
        <w:spacing w:beforeAutospacing="0" w:afterAutospacing="0"/>
        <w:jc w:val="center"/>
        <w:rPr>
          <w:rFonts w:eastAsia="仿宋_GB2312"/>
          <w:sz w:val="32"/>
          <w:szCs w:val="32"/>
        </w:rPr>
      </w:pPr>
      <w:bookmarkStart w:id="0" w:name="_GoBack"/>
      <w:bookmarkEnd w:id="0"/>
      <w:r>
        <w:rPr>
          <w:rFonts w:eastAsia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kern w:val="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t>第四步：</w:t>
      </w:r>
      <w:r>
        <w:rPr>
          <w:rFonts w:eastAsia="仿宋_GB2312"/>
          <w:kern w:val="2"/>
          <w:sz w:val="32"/>
          <w:szCs w:val="32"/>
        </w:rPr>
        <w:t>点击右侧“面试”按钮，进入面试页面，可以查看已申请面试是否通过，以及处理企业的面试邀约。</w:t>
      </w:r>
    </w:p>
    <w:p>
      <w:pPr>
        <w:pStyle w:val="7"/>
        <w:widowControl/>
        <w:spacing w:beforeAutospacing="0" w:afterAutospacing="0"/>
        <w:jc w:val="center"/>
        <w:rPr>
          <w:rFonts w:eastAsia="仿宋_GB2312"/>
          <w:kern w:val="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/>
          <w:bCs/>
          <w:kern w:val="2"/>
          <w:sz w:val="32"/>
          <w:szCs w:val="32"/>
        </w:rPr>
        <w:t xml:space="preserve">    </w:t>
      </w:r>
      <w:r>
        <w:rPr>
          <w:rFonts w:eastAsia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第五步：</w:t>
      </w:r>
      <w:r>
        <w:rPr>
          <w:rFonts w:eastAsia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/>
          <w:b/>
          <w:bCs/>
          <w:sz w:val="32"/>
          <w:szCs w:val="32"/>
        </w:rPr>
        <w:t>企业在线的状态下</w:t>
      </w:r>
      <w:r>
        <w:rPr>
          <w:rFonts w:eastAsia="仿宋_GB2312"/>
          <w:sz w:val="32"/>
          <w:szCs w:val="32"/>
        </w:rPr>
        <w:t>），也可以等企业发起面试（</w:t>
      </w:r>
      <w:r>
        <w:rPr>
          <w:rFonts w:eastAsia="仿宋_GB2312"/>
          <w:b/>
          <w:bCs/>
          <w:sz w:val="32"/>
          <w:szCs w:val="32"/>
        </w:rPr>
        <w:t>学生必须在小程序页面才能接受到邀请</w:t>
      </w:r>
      <w:r>
        <w:rPr>
          <w:rFonts w:eastAsia="仿宋_GB2312"/>
          <w:sz w:val="32"/>
          <w:szCs w:val="32"/>
        </w:rPr>
        <w:t>），面试完成后等待接收企业后期通知即可。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60" w:lineRule="exact"/>
        <w:jc w:val="left"/>
        <w:rPr>
          <w:rFonts w:eastAsia="黑体"/>
          <w:kern w:val="0"/>
          <w:sz w:val="32"/>
          <w:szCs w:val="32"/>
          <w:lang w:bidi="en-US"/>
        </w:rPr>
      </w:pPr>
    </w:p>
    <w:p>
      <w:pPr>
        <w:spacing w:line="560" w:lineRule="exact"/>
        <w:jc w:val="left"/>
        <w:rPr>
          <w:rFonts w:eastAsia="黑体"/>
          <w:kern w:val="0"/>
          <w:sz w:val="32"/>
          <w:szCs w:val="32"/>
          <w:lang w:bidi="en-US"/>
        </w:rPr>
      </w:pP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8691F1B-42EC-484F-BF72-836B28B859B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B9611F0-C756-44D1-8413-CA9A2C0196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FCE23E8-82E7-4946-A325-7EF21DE191D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885F312-9F96-44C0-AEBE-DF728909B1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EDCC53C-49AE-4901-B188-0890B1A4A71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39AB757-0A78-4355-9CE3-28CABEDE82E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D953D2B-443B-44A4-9596-1FA31E8ADCE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707961D-50F6-4971-ADC8-C8EE2F328E1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312FBFD9-7538-44E4-B4BD-60A27F5382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3"/>
  <w:drawingGridVerticalSpacing w:val="287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hMjcyYTdiYjlhMDEzNDEzMTQ2ZjI3OTAyZmViMGEifQ=="/>
  </w:docVars>
  <w:rsids>
    <w:rsidRoot w:val="00172A27"/>
    <w:rsid w:val="00004027"/>
    <w:rsid w:val="00005317"/>
    <w:rsid w:val="00006512"/>
    <w:rsid w:val="00016A6F"/>
    <w:rsid w:val="00027261"/>
    <w:rsid w:val="000573FA"/>
    <w:rsid w:val="00060498"/>
    <w:rsid w:val="0006267D"/>
    <w:rsid w:val="000E1DB2"/>
    <w:rsid w:val="000F47A6"/>
    <w:rsid w:val="00111C6E"/>
    <w:rsid w:val="00144F08"/>
    <w:rsid w:val="00152BA3"/>
    <w:rsid w:val="00155A70"/>
    <w:rsid w:val="00172A27"/>
    <w:rsid w:val="0018269C"/>
    <w:rsid w:val="001869A0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16404"/>
    <w:rsid w:val="00332A8F"/>
    <w:rsid w:val="00334D15"/>
    <w:rsid w:val="0034234A"/>
    <w:rsid w:val="00355596"/>
    <w:rsid w:val="00372C26"/>
    <w:rsid w:val="00390E5F"/>
    <w:rsid w:val="003C7394"/>
    <w:rsid w:val="003E0061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06DA4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56524"/>
    <w:rsid w:val="00667CA6"/>
    <w:rsid w:val="00680CB9"/>
    <w:rsid w:val="006A0A78"/>
    <w:rsid w:val="006A6D0D"/>
    <w:rsid w:val="006B7C40"/>
    <w:rsid w:val="006C503D"/>
    <w:rsid w:val="00700A73"/>
    <w:rsid w:val="007032CC"/>
    <w:rsid w:val="00715782"/>
    <w:rsid w:val="00717E4D"/>
    <w:rsid w:val="00763C3F"/>
    <w:rsid w:val="007D0BE1"/>
    <w:rsid w:val="007D229D"/>
    <w:rsid w:val="00820601"/>
    <w:rsid w:val="008552DE"/>
    <w:rsid w:val="008A7C83"/>
    <w:rsid w:val="008B2511"/>
    <w:rsid w:val="008B7E1C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D2424"/>
    <w:rsid w:val="009E066D"/>
    <w:rsid w:val="009E21C6"/>
    <w:rsid w:val="009F21CA"/>
    <w:rsid w:val="00A277C5"/>
    <w:rsid w:val="00A27856"/>
    <w:rsid w:val="00A676C5"/>
    <w:rsid w:val="00A720B0"/>
    <w:rsid w:val="00A7321A"/>
    <w:rsid w:val="00AA366A"/>
    <w:rsid w:val="00AB6D80"/>
    <w:rsid w:val="00AD2AB3"/>
    <w:rsid w:val="00B01106"/>
    <w:rsid w:val="00B0589D"/>
    <w:rsid w:val="00B26E54"/>
    <w:rsid w:val="00B45961"/>
    <w:rsid w:val="00B64CAE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16B8F"/>
    <w:rsid w:val="00D75AFE"/>
    <w:rsid w:val="00DC18B8"/>
    <w:rsid w:val="00DE57D4"/>
    <w:rsid w:val="00E06BC8"/>
    <w:rsid w:val="00E06D77"/>
    <w:rsid w:val="00E15BE3"/>
    <w:rsid w:val="00E87FA8"/>
    <w:rsid w:val="00E97E92"/>
    <w:rsid w:val="00EE7537"/>
    <w:rsid w:val="00F34EAB"/>
    <w:rsid w:val="00F35127"/>
    <w:rsid w:val="00F52904"/>
    <w:rsid w:val="00F52915"/>
    <w:rsid w:val="00FA36E9"/>
    <w:rsid w:val="04662D3E"/>
    <w:rsid w:val="06F40E09"/>
    <w:rsid w:val="07264050"/>
    <w:rsid w:val="072644CB"/>
    <w:rsid w:val="0734038C"/>
    <w:rsid w:val="07834278"/>
    <w:rsid w:val="08C641A7"/>
    <w:rsid w:val="096E46F0"/>
    <w:rsid w:val="0BC97FEB"/>
    <w:rsid w:val="0BD51E39"/>
    <w:rsid w:val="0D16200B"/>
    <w:rsid w:val="0D6F79A1"/>
    <w:rsid w:val="0F777995"/>
    <w:rsid w:val="0FC87CEA"/>
    <w:rsid w:val="11256FC5"/>
    <w:rsid w:val="115E0B93"/>
    <w:rsid w:val="11683278"/>
    <w:rsid w:val="12333415"/>
    <w:rsid w:val="13937C89"/>
    <w:rsid w:val="13E70063"/>
    <w:rsid w:val="14CB05BB"/>
    <w:rsid w:val="154B114E"/>
    <w:rsid w:val="16D8580B"/>
    <w:rsid w:val="17ED122F"/>
    <w:rsid w:val="18C43019"/>
    <w:rsid w:val="19244DF5"/>
    <w:rsid w:val="192B7667"/>
    <w:rsid w:val="1AAB2747"/>
    <w:rsid w:val="1BB63344"/>
    <w:rsid w:val="1CE41440"/>
    <w:rsid w:val="1D190AA8"/>
    <w:rsid w:val="1DD256CD"/>
    <w:rsid w:val="1E1A6B2B"/>
    <w:rsid w:val="1E3824D3"/>
    <w:rsid w:val="1E807C42"/>
    <w:rsid w:val="1EE12B5B"/>
    <w:rsid w:val="1F2C0428"/>
    <w:rsid w:val="20DC2C2C"/>
    <w:rsid w:val="21656C49"/>
    <w:rsid w:val="21894E00"/>
    <w:rsid w:val="250377AE"/>
    <w:rsid w:val="251114A7"/>
    <w:rsid w:val="26291DDB"/>
    <w:rsid w:val="2A8D3BB3"/>
    <w:rsid w:val="2D232E98"/>
    <w:rsid w:val="2D85297A"/>
    <w:rsid w:val="2EC41B6D"/>
    <w:rsid w:val="2EDC684C"/>
    <w:rsid w:val="309C15E7"/>
    <w:rsid w:val="32BC5E42"/>
    <w:rsid w:val="33AE1FDC"/>
    <w:rsid w:val="37195633"/>
    <w:rsid w:val="371D62EB"/>
    <w:rsid w:val="37AB508D"/>
    <w:rsid w:val="38063178"/>
    <w:rsid w:val="38E17CA2"/>
    <w:rsid w:val="39054733"/>
    <w:rsid w:val="3958263C"/>
    <w:rsid w:val="39777BD7"/>
    <w:rsid w:val="3A474014"/>
    <w:rsid w:val="3AB47330"/>
    <w:rsid w:val="3ADB4BA1"/>
    <w:rsid w:val="3BCA0295"/>
    <w:rsid w:val="3C401DFC"/>
    <w:rsid w:val="3F1B30E3"/>
    <w:rsid w:val="41DB266C"/>
    <w:rsid w:val="421A6BBA"/>
    <w:rsid w:val="42537038"/>
    <w:rsid w:val="4262645B"/>
    <w:rsid w:val="428726BD"/>
    <w:rsid w:val="42AE29A7"/>
    <w:rsid w:val="42B02F02"/>
    <w:rsid w:val="43AF2146"/>
    <w:rsid w:val="452C1924"/>
    <w:rsid w:val="4641642D"/>
    <w:rsid w:val="47BC147E"/>
    <w:rsid w:val="483B65A4"/>
    <w:rsid w:val="49C2790D"/>
    <w:rsid w:val="4A147A96"/>
    <w:rsid w:val="4D5A3A40"/>
    <w:rsid w:val="4DF01BDF"/>
    <w:rsid w:val="4E6F3DD2"/>
    <w:rsid w:val="52E33AC0"/>
    <w:rsid w:val="54000817"/>
    <w:rsid w:val="54AF4646"/>
    <w:rsid w:val="554210D4"/>
    <w:rsid w:val="55524B98"/>
    <w:rsid w:val="556C5202"/>
    <w:rsid w:val="55A4336F"/>
    <w:rsid w:val="567916DE"/>
    <w:rsid w:val="573A2260"/>
    <w:rsid w:val="5999105D"/>
    <w:rsid w:val="5C0E2B1F"/>
    <w:rsid w:val="5CF22DCF"/>
    <w:rsid w:val="5D4F5BFD"/>
    <w:rsid w:val="5E472D8C"/>
    <w:rsid w:val="5E9F06FD"/>
    <w:rsid w:val="5EBF17E6"/>
    <w:rsid w:val="5F84603D"/>
    <w:rsid w:val="5FC80A51"/>
    <w:rsid w:val="606D3BF9"/>
    <w:rsid w:val="608F0541"/>
    <w:rsid w:val="61DA3B73"/>
    <w:rsid w:val="62A34693"/>
    <w:rsid w:val="63134BC8"/>
    <w:rsid w:val="63727480"/>
    <w:rsid w:val="66D242B7"/>
    <w:rsid w:val="67745BFA"/>
    <w:rsid w:val="6A836637"/>
    <w:rsid w:val="6AA5725A"/>
    <w:rsid w:val="6B303ABF"/>
    <w:rsid w:val="6B3E7184"/>
    <w:rsid w:val="6D2B71AC"/>
    <w:rsid w:val="6D6C2955"/>
    <w:rsid w:val="6D7C731B"/>
    <w:rsid w:val="6E101850"/>
    <w:rsid w:val="6FA93E79"/>
    <w:rsid w:val="70394723"/>
    <w:rsid w:val="70AB0A49"/>
    <w:rsid w:val="70F85773"/>
    <w:rsid w:val="71696A42"/>
    <w:rsid w:val="72116AF0"/>
    <w:rsid w:val="729E5CEA"/>
    <w:rsid w:val="72C26BE4"/>
    <w:rsid w:val="73CD470A"/>
    <w:rsid w:val="74287EFD"/>
    <w:rsid w:val="771C677F"/>
    <w:rsid w:val="775D4200"/>
    <w:rsid w:val="77A947F3"/>
    <w:rsid w:val="77CF673A"/>
    <w:rsid w:val="77FFBEEB"/>
    <w:rsid w:val="789412A6"/>
    <w:rsid w:val="78B1522D"/>
    <w:rsid w:val="78ED5886"/>
    <w:rsid w:val="7A5909AE"/>
    <w:rsid w:val="7AA1682E"/>
    <w:rsid w:val="7BFFE172"/>
    <w:rsid w:val="7D423956"/>
    <w:rsid w:val="7FD7D3B2"/>
    <w:rsid w:val="BB7C9850"/>
    <w:rsid w:val="BFAFE190"/>
    <w:rsid w:val="EBFFAF9D"/>
    <w:rsid w:val="F7FE5EDB"/>
    <w:rsid w:val="FCBE8EDE"/>
    <w:rsid w:val="FDDB9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szCs w:val="20"/>
    </w:rPr>
  </w:style>
  <w:style w:type="character" w:customStyle="1" w:styleId="14">
    <w:name w:val="nth-child(3)"/>
    <w:basedOn w:val="10"/>
    <w:qFormat/>
    <w:uiPriority w:val="0"/>
  </w:style>
  <w:style w:type="character" w:customStyle="1" w:styleId="15">
    <w:name w:val="未处理的提及1"/>
    <w:basedOn w:val="10"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未处理的提及2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15</Pages>
  <Words>1663</Words>
  <Characters>1958</Characters>
  <Lines>30</Lines>
  <Paragraphs>8</Paragraphs>
  <TotalTime>2</TotalTime>
  <ScaleCrop>false</ScaleCrop>
  <LinksUpToDate>false</LinksUpToDate>
  <CharactersWithSpaces>1995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2022-09-02T00:58:00Z</dcterms:created>
  <dc:creator>微软用户</dc:creator>
  <cp:lastModifiedBy>王滴滴滴</cp:lastModifiedBy>
  <cp:lastPrinted>2022-05-06T03:17:00Z</cp:lastPrinted>
  <dcterms:modified xsi:type="dcterms:W3CDTF">2023-03-31T00:35:51Z</dcterms:modified>
  <dc:title>中共天津市委教育工作委员会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302685235_embed</vt:lpwstr>
  </property>
  <property fmtid="{D5CDD505-2E9C-101B-9397-08002B2CF9AE}" pid="4" name="ICV">
    <vt:lpwstr>CAAFE60098934728B19CA35A7F075BB7_13</vt:lpwstr>
  </property>
</Properties>
</file>